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FA" w:rsidRDefault="00D619FA">
      <w:pPr>
        <w:pStyle w:val="BodyA"/>
        <w:rPr>
          <w:sz w:val="18"/>
          <w:szCs w:val="18"/>
        </w:rPr>
      </w:pPr>
    </w:p>
    <w:p w:rsidR="00D619FA" w:rsidRDefault="00D619FA">
      <w:pPr>
        <w:pStyle w:val="BodyA"/>
        <w:rPr>
          <w:sz w:val="18"/>
          <w:szCs w:val="18"/>
        </w:rPr>
      </w:pPr>
    </w:p>
    <w:p w:rsidR="00D619FA" w:rsidRDefault="00617597">
      <w:pPr>
        <w:pStyle w:val="BodyA"/>
        <w:rPr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18"/>
          <w:szCs w:val="18"/>
          <w:u w:color="0000FF"/>
          <w:lang w:val="en-GB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287019</wp:posOffset>
            </wp:positionV>
            <wp:extent cx="1085850" cy="1114425"/>
            <wp:effectExtent l="0" t="0" r="0" b="0"/>
            <wp:wrapSquare wrapText="bothSides" distT="57150" distB="57150" distL="57150" distR="57150"/>
            <wp:docPr id="1073741825" name="officeArt object" descr="http://tbn0.google.com/images?q=tbn:VhG0Tlx7lGsrTM:http://gocek.org/christiansymbols/images/petersy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bn0.google.com/images?q=tbn:VhG0Tlx7lGsrTM:http://gocek.org/christiansymbols/images/petersym.gif" descr="http://tbn0.google.com/images?q=tbn:VhG0Tlx7lGsrTM:http://gocek.org/christiansymbols/images/petersym.gi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Arial Unicode MS" w:cs="Arial Unicode MS"/>
          <w:sz w:val="18"/>
          <w:szCs w:val="18"/>
        </w:rPr>
        <w:t xml:space="preserve">                                                                        </w:t>
      </w:r>
    </w:p>
    <w:p w:rsidR="00D619FA" w:rsidRDefault="00617597">
      <w:pPr>
        <w:pStyle w:val="BodyA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         SALESBURY PARISH COUNCIL</w:t>
      </w:r>
    </w:p>
    <w:p w:rsidR="00D619FA" w:rsidRDefault="00617597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hyperlink r:id="rId8" w:history="1">
        <w:r>
          <w:rPr>
            <w:rStyle w:val="Hyperlink0"/>
          </w:rPr>
          <w:t>www.salesburyparishcouncil.org.uk</w:t>
        </w:r>
      </w:hyperlink>
      <w:r>
        <w:rPr>
          <w:sz w:val="18"/>
          <w:szCs w:val="18"/>
        </w:rPr>
        <w:t xml:space="preserve"> </w:t>
      </w:r>
    </w:p>
    <w:p w:rsidR="00D619FA" w:rsidRDefault="00617597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sz w:val="18"/>
          <w:szCs w:val="18"/>
        </w:rPr>
        <w:t xml:space="preserve">       email:  </w:t>
      </w:r>
      <w:hyperlink r:id="rId9" w:history="1">
        <w:r>
          <w:rPr>
            <w:rStyle w:val="Hyperlink0"/>
          </w:rPr>
          <w:t>salesburypc@gmail.com</w:t>
        </w:r>
      </w:hyperlink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</w:p>
    <w:p w:rsidR="00D619FA" w:rsidRDefault="00D619FA">
      <w:pPr>
        <w:pStyle w:val="BodyA"/>
        <w:rPr>
          <w:sz w:val="18"/>
          <w:szCs w:val="18"/>
        </w:rPr>
      </w:pPr>
    </w:p>
    <w:p w:rsidR="00D619FA" w:rsidRDefault="00617597">
      <w:pPr>
        <w:pStyle w:val="BodyA"/>
        <w:pBdr>
          <w:bottom w:val="single" w:sz="6" w:space="0" w:color="000000"/>
        </w:pBdr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Chairman:  Cllr M Wood                     Clerk: L Lund  5 Hollowhead Close Wilpshire</w:t>
      </w:r>
    </w:p>
    <w:p w:rsidR="00D619FA" w:rsidRDefault="00617597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                                                                                           7 March 2022</w:t>
      </w:r>
    </w:p>
    <w:p w:rsidR="00D619FA" w:rsidRDefault="00617597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>Dear Councillor</w:t>
      </w:r>
    </w:p>
    <w:p w:rsidR="00D619FA" w:rsidRDefault="00617597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You are summoned to attend an ordinary meeting of Salesbury Parish Council which will be held at 7.00pm on </w:t>
      </w:r>
    </w:p>
    <w:p w:rsidR="00D619FA" w:rsidRDefault="00617597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>Monday 14 March 2022 in Salesbury Memorial Hall first floor meeting room.</w:t>
      </w:r>
    </w:p>
    <w:p w:rsidR="00D619FA" w:rsidRDefault="00D619FA">
      <w:pPr>
        <w:pStyle w:val="BodyA"/>
        <w:rPr>
          <w:sz w:val="18"/>
          <w:szCs w:val="18"/>
        </w:rPr>
      </w:pPr>
    </w:p>
    <w:p w:rsidR="00D619FA" w:rsidRDefault="00617597">
      <w:pPr>
        <w:pStyle w:val="BodyA"/>
        <w:rPr>
          <w:rFonts w:ascii="Script MT Bold" w:eastAsia="Script MT Bold" w:hAnsi="Script MT Bold" w:cs="Script MT Bold"/>
          <w:b/>
          <w:bCs/>
          <w:sz w:val="18"/>
          <w:szCs w:val="18"/>
        </w:rPr>
      </w:pPr>
      <w:r>
        <w:rPr>
          <w:rFonts w:ascii="Script MT Bold" w:eastAsia="Script MT Bold" w:hAnsi="Script MT Bold" w:cs="Script MT Bold"/>
          <w:b/>
          <w:bCs/>
          <w:sz w:val="18"/>
          <w:szCs w:val="18"/>
        </w:rPr>
        <w:t>Lesley Lund</w:t>
      </w:r>
    </w:p>
    <w:p w:rsidR="00D619FA" w:rsidRDefault="00617597">
      <w:pPr>
        <w:pStyle w:val="BodyA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>Lesley Lund – Clerk to the Council</w:t>
      </w:r>
    </w:p>
    <w:p w:rsidR="00D619FA" w:rsidRDefault="00D619FA">
      <w:pPr>
        <w:pStyle w:val="BodyA"/>
        <w:rPr>
          <w:sz w:val="18"/>
          <w:szCs w:val="18"/>
        </w:rPr>
      </w:pPr>
    </w:p>
    <w:p w:rsidR="00D619FA" w:rsidRDefault="00617597">
      <w:pPr>
        <w:pStyle w:val="BodyA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In line with current government guidelines it is suggested that you wear a mask and do not attend if you have any Covid symptoms.  If you are able to take a lateral flow test prior to attendance this would also be appreciated by the Council.</w:t>
      </w:r>
    </w:p>
    <w:p w:rsidR="00D619FA" w:rsidRDefault="00617597">
      <w:pPr>
        <w:pStyle w:val="BodyA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AGENDA</w:t>
      </w:r>
    </w:p>
    <w:tbl>
      <w:tblPr>
        <w:tblW w:w="8671" w:type="dxa"/>
        <w:tblInd w:w="4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6"/>
        <w:gridCol w:w="5660"/>
        <w:gridCol w:w="1201"/>
        <w:gridCol w:w="1324"/>
      </w:tblGrid>
      <w:tr w:rsidR="00D619FA">
        <w:trPr>
          <w:trHeight w:val="6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pacing w:after="160" w:line="259" w:lineRule="auto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Agenda items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Report </w:t>
            </w:r>
          </w:p>
          <w:p w:rsidR="00D619FA" w:rsidRDefault="00617597">
            <w:pPr>
              <w:pStyle w:val="BodyBA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Attached?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Chairman’s Welcome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49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617597">
            <w:pPr>
              <w:pStyle w:val="Body"/>
              <w:spacing w:line="259" w:lineRule="auto"/>
              <w:ind w:right="12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:rsidR="00D619FA" w:rsidRDefault="00617597">
            <w:pPr>
              <w:pStyle w:val="Body"/>
              <w:spacing w:after="24" w:line="259" w:lineRule="auto"/>
              <w:ind w:left="2"/>
            </w:pPr>
            <w:r>
              <w:rPr>
                <w:rFonts w:ascii="Calibri" w:hAnsi="Calibri"/>
                <w:sz w:val="18"/>
                <w:szCs w:val="18"/>
              </w:rPr>
              <w:t xml:space="preserve">Apologies for absence 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617597">
            <w:pPr>
              <w:pStyle w:val="Body"/>
              <w:spacing w:line="259" w:lineRule="auto"/>
              <w:ind w:right="12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  <w:vAlign w:val="center"/>
          </w:tcPr>
          <w:p w:rsidR="00D619FA" w:rsidRDefault="00617597">
            <w:pPr>
              <w:pStyle w:val="Body"/>
              <w:spacing w:after="24" w:line="259" w:lineRule="auto"/>
              <w:ind w:left="2"/>
            </w:pPr>
            <w:r>
              <w:rPr>
                <w:rFonts w:ascii="Calibri" w:hAnsi="Calibri"/>
                <w:sz w:val="18"/>
                <w:szCs w:val="18"/>
              </w:rPr>
              <w:t>Declarations of Interest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617597">
            <w:pPr>
              <w:pStyle w:val="Body"/>
              <w:spacing w:line="259" w:lineRule="auto"/>
              <w:ind w:right="12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  <w:spacing w:line="259" w:lineRule="auto"/>
              <w:ind w:left="2"/>
            </w:pPr>
            <w:r>
              <w:rPr>
                <w:rFonts w:ascii="Calibri" w:hAnsi="Calibri"/>
                <w:sz w:val="18"/>
                <w:szCs w:val="18"/>
              </w:rPr>
              <w:t xml:space="preserve">Public participation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258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617597">
            <w:pPr>
              <w:pStyle w:val="Body"/>
              <w:spacing w:line="259" w:lineRule="auto"/>
              <w:ind w:right="12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To approve the minutes of the meetings held on and any updates:</w:t>
            </w:r>
          </w:p>
          <w:p w:rsidR="00D619FA" w:rsidRDefault="00D619FA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619FA" w:rsidRDefault="00617597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 December 2021 and the extraordinary meeting held on 7 February 2022</w:t>
            </w:r>
          </w:p>
          <w:p w:rsidR="00D619FA" w:rsidRDefault="00617597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Min 132/21 Poppy making – the children have been sent a commemorative thank you card showing the finished poppy display </w:t>
            </w:r>
          </w:p>
          <w:p w:rsidR="00D619FA" w:rsidRDefault="00617597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 137/21 SPC are now an affiliate member of Peak and North Footpath Society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 xml:space="preserve">Min 47/21 and min 143/21 removal of shrubs from </w:t>
            </w:r>
          </w:p>
          <w:p w:rsidR="00D619FA" w:rsidRDefault="00617597">
            <w:pPr>
              <w:pStyle w:val="Body"/>
              <w:spacing w:line="259" w:lineRule="auto"/>
              <w:ind w:left="2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Project delayed due to Habitat survey being conducted prior to any work being done as RVBC Countryside Officer advised.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7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D619FA"/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:rsidR="00D619FA" w:rsidRDefault="00D619FA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619FA" w:rsidRDefault="00D619FA">
            <w:pPr>
              <w:pStyle w:val="Body"/>
              <w:spacing w:line="259" w:lineRule="auto"/>
              <w:ind w:left="2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D619FA" w:rsidRDefault="00617597">
            <w:pPr>
              <w:pStyle w:val="Body"/>
              <w:spacing w:line="259" w:lineRule="auto"/>
              <w:ind w:left="2"/>
            </w:pPr>
            <w:r>
              <w:rPr>
                <w:rFonts w:ascii="Calibri" w:hAnsi="Calibri"/>
                <w:sz w:val="18"/>
                <w:szCs w:val="18"/>
              </w:rPr>
              <w:t xml:space="preserve">DECISIONS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133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619FA" w:rsidRDefault="00617597">
            <w:pPr>
              <w:pStyle w:val="Body"/>
              <w:spacing w:line="259" w:lineRule="auto"/>
              <w:ind w:right="120"/>
              <w:jc w:val="center"/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To consider the reply to the  email  sent to RVBC following the extraordinary meeting held on 7 February 2022 to discuss the current Constitution and the Public Control and Management of Salesbury and Copster Green Commons . The email was also sent to the Chairman of the SCGCC.</w:t>
            </w:r>
          </w:p>
          <w:p w:rsidR="00D619FA" w:rsidRDefault="00D619FA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A vote will be taken on the way forward. 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Chair and Cllrs</w:t>
            </w:r>
          </w:p>
        </w:tc>
      </w:tr>
      <w:tr w:rsidR="00D619FA">
        <w:trPr>
          <w:trHeight w:val="6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Outside Gym –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Cllr Westwell update Council on RVBC’s views prior working party being set up to discuss further re site/costs/options  Min 134/21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??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Cllr Westwell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Programme of Events for residents – ideas to be brought to this meeting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Cllr Westwell</w:t>
            </w:r>
          </w:p>
        </w:tc>
      </w:tr>
      <w:tr w:rsidR="00D619FA">
        <w:trPr>
          <w:trHeight w:val="133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Platinum Jubilee Grant of £500 received from RVBC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To discuss ideas and form a working party.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Jubilee Path – to discuss information following Cllr Westwell’s update following her meeting with RVBC in respect of ecological quotations, planning application and approach to land owner.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All</w:t>
            </w:r>
          </w:p>
        </w:tc>
      </w:tr>
      <w:tr w:rsidR="00D619FA">
        <w:trPr>
          <w:trHeight w:val="15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Crumbling Wall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To discuss  Quotations for work and vote: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Are SPC willing to pay for the removal of the tree stump?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If yes which quotation would the Council like to proceed with?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Cllr Wood and all cllrs</w:t>
            </w:r>
          </w:p>
        </w:tc>
      </w:tr>
      <w:tr w:rsidR="00D619FA">
        <w:trPr>
          <w:trHeight w:val="1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Proposal to move Jubilee Pathway project from SCGCMC to Salesbury Parish Council agenda. This is a Salesbury Parish Council project that just happens to be on common land. It is out of remit of SCGCMC under current constitution.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</w:t>
            </w:r>
          </w:p>
        </w:tc>
      </w:tr>
      <w:tr w:rsidR="00D619FA">
        <w:trPr>
          <w:trHeight w:val="8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Annual survey - decision required to carry out the survey and the approval of all associated costs.</w:t>
            </w:r>
          </w:p>
          <w:p w:rsidR="00D619FA" w:rsidRDefault="00617597">
            <w:pPr>
              <w:pStyle w:val="BodyBA"/>
              <w:numPr>
                <w:ilvl w:val="0"/>
                <w:numId w:val="1"/>
              </w:numPr>
              <w:shd w:val="clear" w:color="auto" w:fill="FFFFFF"/>
              <w:rPr>
                <w:rFonts w:ascii="Calibri" w:hAnsi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If agreed, approval for a Working Party to formulate and conduct the survey.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Cllr Westwell/All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Review of Insurance  to approve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All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Review of Asset Register to approval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All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Review of Risk Assessment  to approve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All</w:t>
            </w:r>
          </w:p>
        </w:tc>
      </w:tr>
      <w:tr w:rsidR="00D619FA">
        <w:trPr>
          <w:trHeight w:val="221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Accounts for Approval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L Lund  Jan/Feb/March Salary £500.00 – tax £100.00 = £400.00 cheque no 000476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HMRC £100.00 cheque no 000477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L Lund reimbursement for PNFS membership £22.50  min no 137/21 refers cheque no 000475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Salesbury Memorial Hall 14 March room hire cheque no 000478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Salesbury Memorial Hall  30 March room hire cheque no 000479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RBLI  Extra Tommy  invoice no D320  £185.00 cheque no 000480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</w:tc>
      </w:tr>
      <w:tr w:rsidR="00D619FA">
        <w:trPr>
          <w:trHeight w:val="743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Refurbishment of benches and replacement of a  bench deferred from the December meeting:</w:t>
            </w:r>
          </w:p>
          <w:p w:rsidR="00D619FA" w:rsidRDefault="00D619FA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</w:p>
          <w:p w:rsidR="00D619FA" w:rsidRDefault="00D619FA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</w:p>
          <w:p w:rsidR="00D619FA" w:rsidRDefault="00617597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Mins 56/21 and  143/21 Benches refurbishment and one bench replacement </w:t>
            </w:r>
          </w:p>
          <w:p w:rsidR="00D619FA" w:rsidRDefault="00D619FA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</w:p>
          <w:p w:rsidR="00D619FA" w:rsidRDefault="00617597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>– metal that is exposed to the elements needs a primer prior to painting.</w:t>
            </w:r>
          </w:p>
          <w:p w:rsidR="00D619FA" w:rsidRDefault="00617597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>Costs:  £12.45 per 250ml [£49.80 per litre] either direct to rust or or hammerite hammered exterior metal paint from Homebase – VAT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>Replacement Bench –</w:t>
            </w:r>
            <w:r>
              <w:rPr>
                <w:rFonts w:ascii="Calibri" w:hAnsi="Calibri"/>
                <w:color w:val="202124"/>
                <w:sz w:val="20"/>
                <w:szCs w:val="20"/>
                <w:u w:color="202124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Ark Plastics Limited – </w:t>
            </w:r>
            <w:r>
              <w:rPr>
                <w:rFonts w:ascii="Calibri" w:hAnsi="Calibri"/>
                <w:sz w:val="20"/>
                <w:szCs w:val="20"/>
              </w:rPr>
              <w:t xml:space="preserve">manufacture both standard and bespoke products from 100% Recycled Plastic they are based in Accrington </w:t>
            </w:r>
            <w:hyperlink r:id="rId10" w:history="1">
              <w:r>
                <w:rPr>
                  <w:rStyle w:val="Hyperlink1"/>
                  <w:rFonts w:ascii="Calibri" w:hAnsi="Calibri"/>
                  <w:sz w:val="20"/>
                  <w:szCs w:val="20"/>
                </w:rPr>
                <w:t>http://www.arkplastics.net/about-ark-plastics.aspx</w:t>
              </w:r>
            </w:hyperlink>
          </w:p>
          <w:p w:rsidR="00D619FA" w:rsidRDefault="00617597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Baxenden bench - £299.00 + VAT [1.5 metre] or £399.00 [2 metre]  Coppice bench - £379.00 + VAT  Thorneyholme bench £329.00 + VAT</w:t>
            </w:r>
          </w:p>
          <w:p w:rsidR="00D619FA" w:rsidRDefault="00617597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The prices do not include fitting if onto concrete £25   onto grass £75   or concrete slabs or stone flags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fldChar w:fldCharType="begin"/>
            </w:r>
            <w:r>
              <w:rPr>
                <w:rFonts w:ascii="Calibri" w:eastAsia="Calibri" w:hAnsi="Calibri" w:cs="Calibri"/>
                <w:sz w:val="20"/>
                <w:szCs w:val="20"/>
              </w:rPr>
              <w:instrText xml:space="preserve"> PAGE </w:instrText>
            </w:r>
            <w:r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pprox... £150  </w:t>
            </w:r>
          </w:p>
          <w:p w:rsidR="00D619FA" w:rsidRDefault="00617597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REFURBISHED</w:t>
            </w:r>
          </w:p>
          <w:p w:rsidR="00D619FA" w:rsidRDefault="00D619FA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D619FA" w:rsidRDefault="00617597">
            <w:pPr>
              <w:pStyle w:val="NormalWeb"/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composite slats would have to come and visit but based on other jobs fully refurbished [Hyndburn] £170 + VAT per bench replaced timber for plastic and £310 per bench completely refurbished sandblasted and repainted and plastic slats [like new]</w:t>
            </w:r>
          </w:p>
          <w:p w:rsidR="00D619FA" w:rsidRDefault="00D619FA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</w:p>
          <w:p w:rsidR="00D619FA" w:rsidRDefault="00617597">
            <w:pPr>
              <w:pStyle w:val="BodyB"/>
              <w:shd w:val="clear" w:color="auto" w:fill="FFFFFF"/>
              <w:outlineLvl w:val="1"/>
              <w:rPr>
                <w:rFonts w:ascii="Calibri" w:eastAsia="Calibri" w:hAnsi="Calibri" w:cs="Calibri"/>
                <w:color w:val="202124"/>
                <w:sz w:val="18"/>
                <w:szCs w:val="18"/>
                <w:u w:color="202124"/>
              </w:rPr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>Prices to go up 10% in January 2022 so would need to order by mid December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color w:val="202124"/>
                <w:sz w:val="18"/>
                <w:szCs w:val="18"/>
                <w:u w:color="202124"/>
              </w:rPr>
              <w:t>A vote will be required to approve price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</w:tc>
      </w:tr>
      <w:tr w:rsidR="00D619FA">
        <w:trPr>
          <w:trHeight w:val="6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Clerk request to join Society of Local Council Clerks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3B4848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Vote requir</w:t>
            </w:r>
            <w:r w:rsidR="00617597">
              <w:rPr>
                <w:rFonts w:ascii="Calibri" w:hAnsi="Calibri"/>
                <w:sz w:val="18"/>
                <w:szCs w:val="18"/>
                <w:u w:color="222222"/>
              </w:rPr>
              <w:t>ed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Clerk</w:t>
            </w:r>
          </w:p>
        </w:tc>
      </w:tr>
      <w:tr w:rsidR="00D619FA">
        <w:trPr>
          <w:trHeight w:val="8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To discuss email from Salesbury Memorial Hall re Trustees and their responsibilities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Vote on way forward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Previously circulated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All</w:t>
            </w:r>
          </w:p>
        </w:tc>
      </w:tr>
      <w:tr w:rsidR="00D619FA">
        <w:trPr>
          <w:trHeight w:val="111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Community Book Swap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Update – Chairman has clarified location to LCC and they are looking at the proposal again dependent on their  response a vote may be required in respect of next steps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Wood/All</w:t>
            </w:r>
          </w:p>
        </w:tc>
      </w:tr>
      <w:tr w:rsidR="00D619FA">
        <w:trPr>
          <w:trHeight w:val="8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Proposal for a meeting to be arranged to discuss any decision made at the SCGCC meeting on 30 March 2022 in respect of SPC’s email.</w:t>
            </w:r>
          </w:p>
          <w:p w:rsidR="00A94DB8" w:rsidRDefault="00A94DB8">
            <w:pPr>
              <w:pStyle w:val="BodyBA"/>
              <w:shd w:val="clear" w:color="auto" w:fill="FFFFFF"/>
              <w:rPr>
                <w:rFonts w:ascii="Calibri" w:hAnsi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Vote Required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Chairman</w:t>
            </w:r>
          </w:p>
        </w:tc>
      </w:tr>
      <w:tr w:rsidR="00D619FA" w:rsidTr="000201D1">
        <w:trPr>
          <w:trHeight w:val="7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A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Proposed meeting dates 2022/2023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hAnsi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Monday  25 April 2022- Annual Meeting of Electors followed by SPCto discuss the meeting of Salesbury and Copster Green Commons Committee  held on 30 March 2022</w:t>
            </w:r>
          </w:p>
          <w:p w:rsidR="00A94DB8" w:rsidRDefault="00A94DB8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 xml:space="preserve">Annual meeting of electors date to be confirmed </w:t>
            </w:r>
            <w:r w:rsidR="000201D1">
              <w:rPr>
                <w:rFonts w:ascii="Calibri" w:hAnsi="Calibri"/>
                <w:sz w:val="18"/>
                <w:szCs w:val="18"/>
                <w:u w:color="222222"/>
              </w:rPr>
              <w:t>–</w:t>
            </w:r>
            <w:r>
              <w:rPr>
                <w:rFonts w:ascii="Calibri" w:hAnsi="Calibri"/>
                <w:sz w:val="18"/>
                <w:szCs w:val="18"/>
                <w:u w:color="222222"/>
              </w:rPr>
              <w:t xml:space="preserve"> </w:t>
            </w:r>
            <w:r w:rsidR="000201D1">
              <w:rPr>
                <w:rFonts w:ascii="Calibri" w:hAnsi="Calibri"/>
                <w:sz w:val="18"/>
                <w:szCs w:val="18"/>
                <w:u w:color="222222"/>
              </w:rPr>
              <w:t>between 1 March and 1 June 2022</w:t>
            </w:r>
          </w:p>
          <w:p w:rsidR="00A94DB8" w:rsidRPr="00A94DB8" w:rsidRDefault="00A94DB8">
            <w:pPr>
              <w:pStyle w:val="BodyBA"/>
              <w:shd w:val="clear" w:color="auto" w:fill="FFFFFF"/>
              <w:rPr>
                <w:rFonts w:ascii="Calibri" w:hAnsi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Monday 23 May 2022 – Annual meeting of the Council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Monday 19 September 2022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lastRenderedPageBreak/>
              <w:t>Monday 12 December 2022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Monday 13 March 2022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Chair and Cllrs</w:t>
            </w:r>
          </w:p>
        </w:tc>
      </w:tr>
      <w:tr w:rsidR="00D619FA">
        <w:trPr>
          <w:trHeight w:val="86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Proposal - Agree to restore width of bridleways to pre-winter conditions and make good damaged areas by reseeding.</w:t>
            </w:r>
          </w:p>
          <w:p w:rsidR="00D619FA" w:rsidRDefault="00617597">
            <w:pPr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If agreed, approval for a Working Party to carry out works.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</w:t>
            </w:r>
          </w:p>
        </w:tc>
      </w:tr>
      <w:tr w:rsidR="00D619FA">
        <w:trPr>
          <w:trHeight w:val="1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Proposal to buy and install an advisory NO EXIT PLEASE - BLIND BEND sign to be placed at junction of 3-38-BW11 and A59 (near Castle Cottage). Due Vans &amp; cars exit daily at this point and it is only a matter of time until there is a major RTA as vehicles join the A59 on this blind bend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</w:t>
            </w:r>
          </w:p>
        </w:tc>
      </w:tr>
      <w:tr w:rsidR="00D619FA">
        <w:trPr>
          <w:trHeight w:val="46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Proposal to purchase six long sleeved Hi-Vis vests with ‘Salesbury Parish Council’ on reverse.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</w:t>
            </w:r>
          </w:p>
        </w:tc>
      </w:tr>
      <w:tr w:rsidR="00D619FA">
        <w:trPr>
          <w:trHeight w:val="181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Proposal - Approval to construct an annual plan of works/events. This would have ongoing approval for the Tommys, reseeding grass, Christmas Trees, Residents’ Survey etc with only spending/costs needing to be voted on at meetings?</w:t>
            </w:r>
          </w:p>
          <w:p w:rsidR="00D619FA" w:rsidRDefault="00617597">
            <w:pPr>
              <w:numPr>
                <w:ilvl w:val="0"/>
                <w:numId w:val="3"/>
              </w:numPr>
              <w:spacing w:after="160" w:line="259" w:lineRule="auto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If agreed, set a budget for the year at the May meeting to cover all planned events and their associated costs e.g Christmas Trees, Annual Survey etc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</w:tc>
      </w:tr>
      <w:tr w:rsidR="00D619FA">
        <w:trPr>
          <w:trHeight w:val="86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take over all ‘projects’ with cost implications from SCGCMC</w:t>
            </w:r>
          </w:p>
          <w:p w:rsidR="00D619FA" w:rsidRDefault="00617597">
            <w:pPr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 take over any actions from SCGCMC other than those which lie within current constitution.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Howells/Cllr Wood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Agree a date for the Next surgery and approve all associated costs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Agree to generate a record of Tree Preservation Orders within the parish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</w:t>
            </w:r>
          </w:p>
        </w:tc>
      </w:tr>
      <w:tr w:rsidR="00D619FA">
        <w:trPr>
          <w:trHeight w:val="7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Make-up of Commons Committee from May onwards – do we continue with the current profile (all PC councillors) or do we nominate a mix of residents and councillors?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Howells/Cllr Wood</w:t>
            </w:r>
          </w:p>
        </w:tc>
      </w:tr>
      <w:tr w:rsidR="00436E94">
        <w:trPr>
          <w:trHeight w:val="7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6E94" w:rsidRDefault="00436E94">
            <w:pPr>
              <w:spacing w:after="160" w:line="259" w:lineRule="auto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6E94" w:rsidRDefault="00436E94">
            <w:pPr>
              <w:spacing w:after="160" w:line="259" w:lineRule="auto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Footpath from Salesbury School Lovely Hall Lane</w:t>
            </w:r>
          </w:p>
          <w:p w:rsidR="00A96656" w:rsidRDefault="00410A9C" w:rsidP="00436E94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 </w:t>
            </w:r>
            <w:r w:rsidR="00436E94" w:rsidRPr="00410A9C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 the waterproof sign on the post at the car park end has been damaged, I think it's a right off.</w:t>
            </w:r>
          </w:p>
          <w:p w:rsidR="00436E94" w:rsidRPr="00A96656" w:rsidRDefault="00436E94" w:rsidP="00436E94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A96656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 the ditch at the side of the footpath is blocked in a few places, causing water to spill onto and down the path.  One stretch is eroded in the centre and may present a danger to pedestrians.</w:t>
            </w:r>
          </w:p>
          <w:p w:rsidR="00436E94" w:rsidRPr="00436E94" w:rsidRDefault="00A96656" w:rsidP="00A96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360"/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Proposal for a </w:t>
            </w:r>
            <w:r w:rsidR="00436E94" w:rsidRPr="00436E94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working party to clear </w:t>
            </w: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 xml:space="preserve"> </w:t>
            </w:r>
            <w:r w:rsidR="00436E94" w:rsidRPr="00436E94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>the blockages in order to avoid f</w:t>
            </w:r>
            <w:r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>urther damage.  Risk assessment to be completed prior to work commencing.</w:t>
            </w:r>
          </w:p>
          <w:p w:rsidR="00436E94" w:rsidRPr="00436E94" w:rsidRDefault="00436E94" w:rsidP="00A96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360"/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436E94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>Also, with reference to the common land at copster green, it has suffered significant damage in the area approaching Lovely Hall Lane.</w:t>
            </w:r>
            <w:r w:rsidR="00A96656">
              <w:rPr>
                <w:rFonts w:ascii="Calibri" w:eastAsia="Times New Roman" w:hAnsi="Calibri" w:cs="Calibri"/>
                <w:color w:val="222222"/>
                <w:sz w:val="20"/>
                <w:szCs w:val="20"/>
                <w:bdr w:val="none" w:sz="0" w:space="0" w:color="auto"/>
                <w:lang w:val="en-GB" w:eastAsia="en-GB"/>
              </w:rPr>
              <w:t>If not addressed it will face irreversible damage and erosion of common land – action required</w:t>
            </w:r>
          </w:p>
          <w:p w:rsidR="00436E94" w:rsidRDefault="00436E94" w:rsidP="00A96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6E94" w:rsidRDefault="00436E94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6E94" w:rsidRDefault="00A9665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Goodwin</w:t>
            </w:r>
          </w:p>
        </w:tc>
      </w:tr>
      <w:tr w:rsidR="00D619FA">
        <w:trPr>
          <w:trHeight w:val="19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The Chairman will propose to exclude press and public from the next item dye to the sensitive nature of the item  vote required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Vote required for procedure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If agreed</w:t>
            </w: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Ways of working in respect of meetings with outside bodies and the rights of any member to attend where council business is being discussed.</w:t>
            </w:r>
          </w:p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Chair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INFORMATION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8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pStyle w:val="BodyA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A59 speeding update Cllr Schofield has suggested that this is brought up by cllrs in attendance at the Highways Special event at LCC.</w:t>
            </w:r>
          </w:p>
          <w:p w:rsidR="00D619FA" w:rsidRDefault="00D619FA">
            <w:pPr>
              <w:pStyle w:val="BodyB"/>
              <w:shd w:val="clear" w:color="auto" w:fill="FFFFFF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297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34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 xml:space="preserve">Bollards Lovely Hall Lane </w:t>
            </w:r>
            <w:r w:rsidR="00537036">
              <w:rPr>
                <w:rFonts w:ascii="Calibri" w:hAnsi="Calibri"/>
                <w:sz w:val="18"/>
                <w:szCs w:val="18"/>
                <w:u w:color="222222"/>
              </w:rPr>
              <w:t>the bollards are in</w:t>
            </w:r>
          </w:p>
          <w:p w:rsidR="00D619FA" w:rsidRDefault="00D619FA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:rsidR="00D619FA" w:rsidRDefault="00617597">
            <w:pPr>
              <w:pStyle w:val="BodyBA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sz w:val="18"/>
                <w:szCs w:val="18"/>
                <w:u w:color="222222"/>
              </w:rPr>
              <w:t>Reply from Zurich Ins received:</w:t>
            </w:r>
          </w:p>
          <w:p w:rsidR="00D619FA" w:rsidRDefault="00617597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Provided that you have risk assessed the use of bollards and there are no obvious reasons from a risk perspective, then I can confirm that the Public Liability will be in place automatically.</w:t>
            </w:r>
          </w:p>
          <w:p w:rsidR="00D619FA" w:rsidRDefault="00617597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 </w:t>
            </w:r>
          </w:p>
          <w:p w:rsidR="00D619FA" w:rsidRDefault="00617597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You will also need to make sure that you are comfortable that these bollards are in no way violating any road regulations - If there is any confusion on this matter then it may be best to gather some legal advice.</w:t>
            </w:r>
          </w:p>
          <w:p w:rsidR="00D619FA" w:rsidRDefault="00617597">
            <w:pPr>
              <w:pStyle w:val="Body"/>
              <w:shd w:val="clear" w:color="auto" w:fill="FFFFFF"/>
              <w:rPr>
                <w:rFonts w:ascii="Calibri" w:eastAsia="Calibri" w:hAnsi="Calibri" w:cs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 </w:t>
            </w:r>
          </w:p>
          <w:p w:rsidR="00D619FA" w:rsidRDefault="00617597">
            <w:pPr>
              <w:pStyle w:val="Body"/>
              <w:shd w:val="clear" w:color="auto" w:fill="FFFFFF"/>
              <w:rPr>
                <w:rFonts w:ascii="Calibri" w:hAnsi="Calibri"/>
                <w:color w:val="222222"/>
                <w:sz w:val="18"/>
                <w:szCs w:val="18"/>
                <w:u w:color="222222"/>
              </w:rPr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If you were looking to insure the bollards against damage / loss, then we would need the total replacement value.</w:t>
            </w:r>
          </w:p>
          <w:p w:rsidR="00537036" w:rsidRDefault="00537036">
            <w:pPr>
              <w:pStyle w:val="Body"/>
              <w:shd w:val="clear" w:color="auto" w:fill="FFFFFF"/>
              <w:rPr>
                <w:rFonts w:ascii="Calibri" w:hAnsi="Calibri"/>
                <w:color w:val="222222"/>
                <w:sz w:val="18"/>
                <w:szCs w:val="18"/>
                <w:u w:color="222222"/>
              </w:rPr>
            </w:pPr>
          </w:p>
          <w:p w:rsidR="00537036" w:rsidRDefault="00537036">
            <w:pPr>
              <w:pStyle w:val="Body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Risk assessment which was done prior to installation to be circulated.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All</w:t>
            </w: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>
            <w:pP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537036" w:rsidRDefault="00537036"/>
        </w:tc>
      </w:tr>
      <w:tr w:rsidR="00D619FA">
        <w:trPr>
          <w:trHeight w:val="6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pStyle w:val="BodyA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Outstanding invoice – the Clerk was still waiting for the original quotation and invoice O’Callaghans Civil Engineering in order to process the outstanding cheque at the time of agenda preparation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pStyle w:val="BodyA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Meetings attended by Councillors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6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pStyle w:val="BodyA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Bank reconciliation to 17/01/2022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"/>
            </w:pPr>
            <w:r>
              <w:rPr>
                <w:rFonts w:ascii="Calibri" w:hAnsi="Calibri"/>
                <w:sz w:val="18"/>
                <w:szCs w:val="18"/>
              </w:rPr>
              <w:t>Circulated prior to the meeting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46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Progress on PROW project – Update report on Working Group provided Cllr Howells.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39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NormalWeb"/>
              <w:spacing w:before="0" w:after="160" w:line="259" w:lineRule="auto"/>
            </w:pPr>
            <w:r>
              <w:rPr>
                <w:rFonts w:ascii="Calibri" w:hAnsi="Calibri"/>
                <w:sz w:val="18"/>
                <w:szCs w:val="18"/>
              </w:rPr>
              <w:t>Safety leaflets etc to deliver with annual survey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46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Planters – who has responsibility for each? What deadlines are in place for planting?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46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19435B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councillors to renew Disclosure of Pecuniary Interest documents at May meeting in line with new ‘Code of Conduct’ regulations.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70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7D12E6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42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All policies and procedures to be reviewed and circulated before May meeting in order that reviewed documents be adopted at the May Annual Meeting.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67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7D12E6">
            <w:pPr>
              <w:spacing w:after="160" w:line="259" w:lineRule="auto"/>
            </w:pPr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43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Default"/>
              <w:spacing w:before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Correspondence from resident - Proposed Community Garden.</w:t>
            </w:r>
          </w:p>
          <w:p w:rsidR="00D619FA" w:rsidRDefault="00617597"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z w:val="18"/>
                <w:szCs w:val="18"/>
              </w:rPr>
              <w:t>Correspondence circulated - currently for information only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Circulated prior to the meeting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r>
              <w:rPr>
                <w:rFonts w:ascii="Calibri" w:hAnsi="Calibri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Cllr Wood</w:t>
            </w:r>
          </w:p>
        </w:tc>
      </w:tr>
      <w:tr w:rsidR="00D619FA">
        <w:trPr>
          <w:trHeight w:val="34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7D12E6">
            <w:pPr>
              <w:pStyle w:val="BodyA"/>
            </w:pPr>
            <w:r>
              <w:rPr>
                <w:sz w:val="18"/>
                <w:szCs w:val="18"/>
              </w:rPr>
              <w:t>44</w:t>
            </w:r>
            <w:bookmarkStart w:id="0" w:name="_GoBack"/>
            <w:bookmarkEnd w:id="0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617597">
            <w:pPr>
              <w:pStyle w:val="BodyB"/>
              <w:shd w:val="clear" w:color="auto" w:fill="FFFFFF"/>
            </w:pPr>
            <w:r>
              <w:rPr>
                <w:rFonts w:ascii="Calibri" w:hAnsi="Calibri"/>
                <w:color w:val="222222"/>
                <w:sz w:val="18"/>
                <w:szCs w:val="18"/>
                <w:u w:color="222222"/>
              </w:rPr>
              <w:t>Next Meeting TBC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  <w:tr w:rsidR="00D619FA">
        <w:trPr>
          <w:trHeight w:val="345"/>
        </w:trPr>
        <w:tc>
          <w:tcPr>
            <w:tcW w:w="4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56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  <w:tc>
          <w:tcPr>
            <w:tcW w:w="13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9FA" w:rsidRDefault="00D619FA"/>
        </w:tc>
      </w:tr>
    </w:tbl>
    <w:p w:rsidR="00D619FA" w:rsidRDefault="00D619FA">
      <w:pPr>
        <w:pStyle w:val="BodyA"/>
        <w:widowControl w:val="0"/>
        <w:spacing w:line="240" w:lineRule="auto"/>
        <w:ind w:left="329" w:hanging="329"/>
        <w:rPr>
          <w:sz w:val="18"/>
          <w:szCs w:val="18"/>
          <w:lang w:val="de-DE"/>
        </w:rPr>
      </w:pPr>
    </w:p>
    <w:p w:rsidR="00D619FA" w:rsidRDefault="00D619FA">
      <w:pPr>
        <w:pStyle w:val="BodyA"/>
        <w:widowControl w:val="0"/>
        <w:spacing w:line="240" w:lineRule="auto"/>
        <w:ind w:left="221" w:hanging="221"/>
        <w:rPr>
          <w:sz w:val="18"/>
          <w:szCs w:val="18"/>
          <w:lang w:val="de-DE"/>
        </w:rPr>
      </w:pPr>
    </w:p>
    <w:p w:rsidR="00D619FA" w:rsidRDefault="00D619FA">
      <w:pPr>
        <w:pStyle w:val="BodyA"/>
        <w:widowControl w:val="0"/>
        <w:spacing w:line="240" w:lineRule="auto"/>
        <w:ind w:left="113" w:hanging="113"/>
        <w:rPr>
          <w:sz w:val="18"/>
          <w:szCs w:val="18"/>
          <w:lang w:val="de-DE"/>
        </w:rPr>
      </w:pPr>
    </w:p>
    <w:p w:rsidR="00D619FA" w:rsidRDefault="00D619FA">
      <w:pPr>
        <w:pStyle w:val="BodyA"/>
        <w:widowControl w:val="0"/>
        <w:spacing w:line="240" w:lineRule="auto"/>
        <w:ind w:left="5" w:hanging="5"/>
        <w:rPr>
          <w:sz w:val="18"/>
          <w:szCs w:val="18"/>
          <w:lang w:val="de-DE"/>
        </w:rPr>
      </w:pPr>
    </w:p>
    <w:p w:rsidR="00D619FA" w:rsidRDefault="00D619FA">
      <w:pPr>
        <w:pStyle w:val="BodyA"/>
        <w:widowControl w:val="0"/>
        <w:spacing w:line="240" w:lineRule="auto"/>
        <w:ind w:left="218" w:hanging="218"/>
        <w:rPr>
          <w:sz w:val="18"/>
          <w:szCs w:val="18"/>
          <w:lang w:val="de-DE"/>
        </w:rPr>
      </w:pPr>
    </w:p>
    <w:p w:rsidR="00D619FA" w:rsidRDefault="00D619FA">
      <w:pPr>
        <w:pStyle w:val="BodyA"/>
        <w:widowControl w:val="0"/>
        <w:spacing w:line="240" w:lineRule="auto"/>
        <w:ind w:left="110" w:hanging="110"/>
      </w:pPr>
    </w:p>
    <w:sectPr w:rsidR="00D619FA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98" w:rsidRDefault="00011A98">
      <w:r>
        <w:separator/>
      </w:r>
    </w:p>
  </w:endnote>
  <w:endnote w:type="continuationSeparator" w:id="0">
    <w:p w:rsidR="00011A98" w:rsidRDefault="0001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9FA" w:rsidRDefault="00617597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7D12E6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98" w:rsidRDefault="00011A98">
      <w:r>
        <w:separator/>
      </w:r>
    </w:p>
  </w:footnote>
  <w:footnote w:type="continuationSeparator" w:id="0">
    <w:p w:rsidR="00011A98" w:rsidRDefault="00011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9FA" w:rsidRDefault="00617597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1490"/>
    <w:multiLevelType w:val="hybridMultilevel"/>
    <w:tmpl w:val="2EFCDC04"/>
    <w:lvl w:ilvl="0" w:tplc="128E35F8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5239C0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060346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0E23C0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10D00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AA36C8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840EEC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9A1A48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2A8E1A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BD207A"/>
    <w:multiLevelType w:val="hybridMultilevel"/>
    <w:tmpl w:val="4CD6246E"/>
    <w:lvl w:ilvl="0" w:tplc="1514E268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C0A2A4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4CA4C0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787636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ECF60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2C108E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A53FA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064C46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D6824E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C96FE0"/>
    <w:multiLevelType w:val="hybridMultilevel"/>
    <w:tmpl w:val="626C537C"/>
    <w:lvl w:ilvl="0" w:tplc="11983A6C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727906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A8A73E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BEB09E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48798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6669D8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3014AC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5EE6CE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44404C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903DD0"/>
    <w:multiLevelType w:val="hybridMultilevel"/>
    <w:tmpl w:val="45B23B40"/>
    <w:lvl w:ilvl="0" w:tplc="8728A51E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585442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F6B522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7AAECA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980CB4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880B8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865760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23E4C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3ADE1A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CD820E1"/>
    <w:multiLevelType w:val="hybridMultilevel"/>
    <w:tmpl w:val="462E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FA"/>
    <w:rsid w:val="00011A98"/>
    <w:rsid w:val="000201D1"/>
    <w:rsid w:val="00086C35"/>
    <w:rsid w:val="0019435B"/>
    <w:rsid w:val="003B4848"/>
    <w:rsid w:val="00410A9C"/>
    <w:rsid w:val="00436E94"/>
    <w:rsid w:val="00537036"/>
    <w:rsid w:val="005E2AC6"/>
    <w:rsid w:val="00617597"/>
    <w:rsid w:val="007D12E6"/>
    <w:rsid w:val="00973C61"/>
    <w:rsid w:val="00A94DB8"/>
    <w:rsid w:val="00A96656"/>
    <w:rsid w:val="00CB287C"/>
    <w:rsid w:val="00D6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9F1DF0-47C2-4C91-9B45-4B796F51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18"/>
      <w:szCs w:val="18"/>
      <w:u w:val="single" w:color="0000FF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Link"/>
    <w:rPr>
      <w:outline w:val="0"/>
      <w:color w:val="000000"/>
      <w:u w:val="single"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410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esburyparishcouncil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arkplastics.net/about-ark-plastic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sburyp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Lesley</cp:lastModifiedBy>
  <cp:revision>12</cp:revision>
  <dcterms:created xsi:type="dcterms:W3CDTF">2022-03-05T14:38:00Z</dcterms:created>
  <dcterms:modified xsi:type="dcterms:W3CDTF">2022-03-07T16:44:00Z</dcterms:modified>
</cp:coreProperties>
</file>